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31E1A" w14:textId="6117F2C9" w:rsidR="008406DA" w:rsidRPr="008406DA" w:rsidRDefault="008406DA" w:rsidP="008406DA">
      <w:pPr>
        <w:autoSpaceDE w:val="0"/>
        <w:autoSpaceDN w:val="0"/>
        <w:adjustRightInd w:val="0"/>
        <w:spacing w:line="300" w:lineRule="atLeast"/>
        <w:rPr>
          <w:rFonts w:asciiTheme="minorHAnsi" w:eastAsiaTheme="minorHAnsi" w:hAnsiTheme="minorHAnsi" w:cstheme="minorHAnsi"/>
          <w:b/>
          <w:bCs/>
          <w:sz w:val="32"/>
          <w:szCs w:val="32"/>
          <w:lang w:val="en-AU"/>
        </w:rPr>
      </w:pPr>
      <w:bookmarkStart w:id="0" w:name="_GoBack"/>
      <w:bookmarkEnd w:id="0"/>
      <w:r w:rsidRPr="008406DA">
        <w:rPr>
          <w:rFonts w:asciiTheme="minorHAnsi" w:eastAsiaTheme="minorHAnsi" w:hAnsiTheme="minorHAnsi" w:cstheme="minorHAnsi"/>
          <w:b/>
          <w:bCs/>
          <w:sz w:val="32"/>
          <w:szCs w:val="32"/>
          <w:lang w:val="en-AU"/>
        </w:rPr>
        <w:t xml:space="preserve">Information on 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lang w:val="en-AU"/>
        </w:rPr>
        <w:t xml:space="preserve">David </w:t>
      </w:r>
      <w:proofErr w:type="spellStart"/>
      <w:r w:rsidRPr="008406DA">
        <w:rPr>
          <w:rFonts w:asciiTheme="minorHAnsi" w:eastAsiaTheme="minorHAnsi" w:hAnsiTheme="minorHAnsi" w:cstheme="minorHAnsi"/>
          <w:b/>
          <w:bCs/>
          <w:sz w:val="32"/>
          <w:szCs w:val="32"/>
          <w:lang w:val="en-AU"/>
        </w:rPr>
        <w:t>Nield</w:t>
      </w:r>
      <w:proofErr w:type="spellEnd"/>
    </w:p>
    <w:p w14:paraId="41C9B13C" w14:textId="77777777" w:rsidR="008406DA" w:rsidRDefault="008406DA" w:rsidP="008406DA">
      <w:pPr>
        <w:autoSpaceDE w:val="0"/>
        <w:autoSpaceDN w:val="0"/>
        <w:adjustRightInd w:val="0"/>
        <w:spacing w:line="300" w:lineRule="atLeast"/>
        <w:rPr>
          <w:rFonts w:asciiTheme="minorHAnsi" w:eastAsiaTheme="minorHAnsi" w:hAnsiTheme="minorHAnsi" w:cstheme="minorHAnsi"/>
          <w:sz w:val="24"/>
          <w:szCs w:val="24"/>
          <w:lang w:val="en-AU"/>
        </w:rPr>
      </w:pPr>
    </w:p>
    <w:p w14:paraId="7C7CF3C8" w14:textId="6956CB7F" w:rsidR="008406DA" w:rsidRPr="008406DA" w:rsidRDefault="008406DA" w:rsidP="008406DA">
      <w:pPr>
        <w:autoSpaceDE w:val="0"/>
        <w:autoSpaceDN w:val="0"/>
        <w:adjustRightInd w:val="0"/>
        <w:spacing w:line="300" w:lineRule="atLeast"/>
        <w:rPr>
          <w:rFonts w:asciiTheme="minorHAnsi" w:eastAsiaTheme="minorHAnsi" w:hAnsiTheme="minorHAnsi" w:cstheme="minorHAnsi"/>
          <w:b/>
          <w:bCs/>
          <w:sz w:val="24"/>
          <w:szCs w:val="24"/>
          <w:lang w:val="en-AU"/>
        </w:rPr>
      </w:pPr>
      <w:r w:rsidRPr="008406DA">
        <w:rPr>
          <w:rFonts w:asciiTheme="minorHAnsi" w:eastAsiaTheme="minorHAnsi" w:hAnsiTheme="minorHAnsi" w:cstheme="minorHAnsi"/>
          <w:b/>
          <w:bCs/>
          <w:sz w:val="24"/>
          <w:szCs w:val="24"/>
          <w:lang w:val="en-AU"/>
        </w:rPr>
        <w:t>SEQUEL TO A MUTINY</w:t>
      </w:r>
    </w:p>
    <w:p w14:paraId="60A1385D" w14:textId="77777777" w:rsidR="008406DA" w:rsidRPr="008406DA" w:rsidRDefault="008406DA" w:rsidP="008406DA">
      <w:pPr>
        <w:autoSpaceDE w:val="0"/>
        <w:autoSpaceDN w:val="0"/>
        <w:adjustRightInd w:val="0"/>
        <w:spacing w:line="300" w:lineRule="atLeast"/>
        <w:rPr>
          <w:rFonts w:asciiTheme="minorHAnsi" w:eastAsiaTheme="minorHAnsi" w:hAnsiTheme="minorHAnsi" w:cstheme="minorHAnsi"/>
          <w:b/>
          <w:bCs/>
          <w:sz w:val="24"/>
          <w:szCs w:val="24"/>
          <w:lang w:val="en-AU"/>
        </w:rPr>
      </w:pPr>
      <w:r w:rsidRPr="008406DA">
        <w:rPr>
          <w:rFonts w:asciiTheme="minorHAnsi" w:eastAsiaTheme="minorHAnsi" w:hAnsiTheme="minorHAnsi" w:cstheme="minorHAnsi"/>
          <w:b/>
          <w:bCs/>
          <w:sz w:val="24"/>
          <w:szCs w:val="24"/>
          <w:lang w:val="en-AU"/>
        </w:rPr>
        <w:t>EARLY ADVENTISM ON PITCAIRN ISLAND</w:t>
      </w:r>
    </w:p>
    <w:p w14:paraId="23FC399A" w14:textId="77777777" w:rsidR="008406DA" w:rsidRPr="006C527C" w:rsidRDefault="008406DA" w:rsidP="008406DA">
      <w:pPr>
        <w:autoSpaceDE w:val="0"/>
        <w:autoSpaceDN w:val="0"/>
        <w:adjustRightInd w:val="0"/>
        <w:spacing w:line="300" w:lineRule="atLeast"/>
        <w:rPr>
          <w:rFonts w:asciiTheme="minorHAnsi" w:eastAsiaTheme="minorHAnsi" w:hAnsiTheme="minorHAnsi" w:cstheme="minorHAnsi"/>
          <w:sz w:val="24"/>
          <w:szCs w:val="24"/>
          <w:lang w:val="en-AU"/>
        </w:rPr>
      </w:pP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By Milton Hook c. 2007</w:t>
      </w:r>
    </w:p>
    <w:p w14:paraId="1E3A9F6A" w14:textId="77777777" w:rsidR="008406DA" w:rsidRPr="006C527C" w:rsidRDefault="008406DA" w:rsidP="008406DA">
      <w:pPr>
        <w:autoSpaceDE w:val="0"/>
        <w:autoSpaceDN w:val="0"/>
        <w:adjustRightInd w:val="0"/>
        <w:spacing w:line="300" w:lineRule="atLeast"/>
        <w:rPr>
          <w:rFonts w:asciiTheme="minorHAnsi" w:eastAsiaTheme="minorHAnsi" w:hAnsiTheme="minorHAnsi" w:cstheme="minorHAnsi"/>
          <w:sz w:val="24"/>
          <w:szCs w:val="24"/>
          <w:lang w:val="en-AU"/>
        </w:rPr>
      </w:pP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Produced by the South Pacific Division Department of Education</w:t>
      </w:r>
    </w:p>
    <w:p w14:paraId="4A027083" w14:textId="77777777" w:rsidR="008406DA" w:rsidRPr="006C527C" w:rsidRDefault="008406DA" w:rsidP="008406DA">
      <w:pPr>
        <w:autoSpaceDE w:val="0"/>
        <w:autoSpaceDN w:val="0"/>
        <w:adjustRightInd w:val="0"/>
        <w:spacing w:line="300" w:lineRule="atLeast"/>
        <w:rPr>
          <w:rFonts w:asciiTheme="minorHAnsi" w:eastAsiaTheme="minorHAnsi" w:hAnsiTheme="minorHAnsi" w:cstheme="minorHAnsi"/>
          <w:sz w:val="24"/>
          <w:szCs w:val="24"/>
          <w:lang w:val="en-AU"/>
        </w:rPr>
      </w:pP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148 Fox Valley Road, Wahroonga, NSW 2076</w:t>
      </w:r>
    </w:p>
    <w:p w14:paraId="5AA3249C" w14:textId="77777777" w:rsidR="008406DA" w:rsidRPr="006C527C" w:rsidRDefault="008406DA" w:rsidP="008406DA">
      <w:pPr>
        <w:autoSpaceDE w:val="0"/>
        <w:autoSpaceDN w:val="0"/>
        <w:adjustRightInd w:val="0"/>
        <w:spacing w:line="300" w:lineRule="atLeast"/>
        <w:rPr>
          <w:rFonts w:asciiTheme="minorHAnsi" w:eastAsiaTheme="minorHAnsi" w:hAnsiTheme="minorHAnsi" w:cstheme="minorHAnsi"/>
          <w:sz w:val="24"/>
          <w:szCs w:val="24"/>
          <w:lang w:val="en-AU"/>
        </w:rPr>
      </w:pPr>
    </w:p>
    <w:p w14:paraId="50BA295B" w14:textId="7899A8C6" w:rsidR="008406DA" w:rsidRDefault="008406DA" w:rsidP="008406DA">
      <w:pPr>
        <w:autoSpaceDE w:val="0"/>
        <w:autoSpaceDN w:val="0"/>
        <w:adjustRightInd w:val="0"/>
        <w:spacing w:line="300" w:lineRule="atLeast"/>
        <w:rPr>
          <w:rFonts w:asciiTheme="minorHAnsi" w:eastAsiaTheme="minorHAnsi" w:hAnsiTheme="minorHAnsi" w:cstheme="minorHAnsi"/>
          <w:sz w:val="24"/>
          <w:szCs w:val="24"/>
          <w:lang w:val="en-AU"/>
        </w:rPr>
      </w:pP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“The tragedy dealt a severe blow to the entire community. Fisher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Young had been their church elder and </w:t>
      </w:r>
      <w:proofErr w:type="gramStart"/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school-teacher</w:t>
      </w:r>
      <w:proofErr w:type="gramEnd"/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, accepting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the leadership role when Adams left in 1917. Seventy-six-year-old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James Russell McCoy was too old to take command again and a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vacuum developed in the spiritual guidance of the church members.</w:t>
      </w:r>
    </w:p>
    <w:p w14:paraId="39ECA632" w14:textId="77777777" w:rsidR="008406DA" w:rsidRPr="006C527C" w:rsidRDefault="008406DA" w:rsidP="008406DA">
      <w:pPr>
        <w:autoSpaceDE w:val="0"/>
        <w:autoSpaceDN w:val="0"/>
        <w:adjustRightInd w:val="0"/>
        <w:spacing w:line="300" w:lineRule="atLeast"/>
        <w:rPr>
          <w:rFonts w:asciiTheme="minorHAnsi" w:eastAsiaTheme="minorHAnsi" w:hAnsiTheme="minorHAnsi" w:cstheme="minorHAnsi"/>
          <w:sz w:val="24"/>
          <w:szCs w:val="24"/>
          <w:lang w:val="en-AU"/>
        </w:rPr>
      </w:pPr>
    </w:p>
    <w:p w14:paraId="25753DD0" w14:textId="33B9C3CF" w:rsidR="008406DA" w:rsidRPr="006C527C" w:rsidRDefault="008406DA" w:rsidP="008406DA">
      <w:pPr>
        <w:autoSpaceDE w:val="0"/>
        <w:autoSpaceDN w:val="0"/>
        <w:adjustRightInd w:val="0"/>
        <w:spacing w:line="300" w:lineRule="atLeast"/>
        <w:rPr>
          <w:rFonts w:asciiTheme="minorHAnsi" w:eastAsiaTheme="minorHAnsi" w:hAnsiTheme="minorHAnsi" w:cstheme="minorHAnsi"/>
          <w:sz w:val="24"/>
          <w:szCs w:val="24"/>
          <w:lang w:val="en-AU"/>
        </w:rPr>
      </w:pP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This predicament became critical in late 1923 when </w:t>
      </w:r>
      <w:r w:rsidRPr="008406DA">
        <w:rPr>
          <w:rFonts w:asciiTheme="minorHAnsi" w:eastAsiaTheme="minorHAnsi" w:hAnsiTheme="minorHAnsi" w:cstheme="minorHAnsi"/>
          <w:b/>
          <w:bCs/>
          <w:sz w:val="24"/>
          <w:szCs w:val="24"/>
          <w:lang w:val="en-AU"/>
        </w:rPr>
        <w:t xml:space="preserve">David </w:t>
      </w:r>
      <w:proofErr w:type="spellStart"/>
      <w:r w:rsidRPr="008406DA">
        <w:rPr>
          <w:rFonts w:asciiTheme="minorHAnsi" w:eastAsiaTheme="minorHAnsi" w:hAnsiTheme="minorHAnsi" w:cstheme="minorHAnsi"/>
          <w:b/>
          <w:bCs/>
          <w:sz w:val="24"/>
          <w:szCs w:val="24"/>
          <w:lang w:val="en-AU"/>
        </w:rPr>
        <w:t>Nield</w:t>
      </w:r>
      <w:proofErr w:type="spellEnd"/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,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who had married Rosalind Young in 1907, visited Pitcairn.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proofErr w:type="spellStart"/>
      <w:r w:rsidRPr="008406DA">
        <w:rPr>
          <w:rFonts w:asciiTheme="minorHAnsi" w:eastAsiaTheme="minorHAnsi" w:hAnsiTheme="minorHAnsi" w:cstheme="minorHAnsi"/>
          <w:b/>
          <w:bCs/>
          <w:sz w:val="24"/>
          <w:szCs w:val="24"/>
          <w:lang w:val="en-AU"/>
        </w:rPr>
        <w:t>Nield</w:t>
      </w:r>
      <w:proofErr w:type="spellEnd"/>
      <w:r w:rsidRPr="008406DA">
        <w:rPr>
          <w:rFonts w:asciiTheme="minorHAnsi" w:eastAsiaTheme="minorHAnsi" w:hAnsiTheme="minorHAnsi" w:cstheme="minorHAnsi"/>
          <w:b/>
          <w:bCs/>
          <w:sz w:val="24"/>
          <w:szCs w:val="24"/>
          <w:lang w:val="en-AU"/>
        </w:rPr>
        <w:t xml:space="preserve"> was known as a pastor of the Church of God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and not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sympathetic to the Adventist cause. He held such beliefs as a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Wednesday crucifixion of Christ, the continuing necessity to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celebrate the Passover, and the Edenic date-line theory which made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Sunday the Sabbath in the southern hemisphere. He challenged the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proofErr w:type="spellStart"/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Pitcairners</w:t>
      </w:r>
      <w:proofErr w:type="spellEnd"/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to give up Adventism and accept his teachings as his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wife had done. Instead, the islanders refused and despatched an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urgent request to Australia for a resident Adventist missionary. Their plea brought an immediate reaction. Pastor Robert Hare and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his wife, Henrietta, were appointed to Pitcairn and arrived in late</w:t>
      </w:r>
    </w:p>
    <w:p w14:paraId="1DD12916" w14:textId="77777777" w:rsidR="008406DA" w:rsidRPr="006C527C" w:rsidRDefault="008406DA" w:rsidP="008406DA">
      <w:pPr>
        <w:autoSpaceDE w:val="0"/>
        <w:autoSpaceDN w:val="0"/>
        <w:adjustRightInd w:val="0"/>
        <w:spacing w:line="300" w:lineRule="atLeast"/>
        <w:rPr>
          <w:rFonts w:asciiTheme="minorHAnsi" w:eastAsiaTheme="minorHAnsi" w:hAnsiTheme="minorHAnsi" w:cstheme="minorHAnsi"/>
          <w:sz w:val="24"/>
          <w:szCs w:val="24"/>
          <w:lang w:val="en-AU"/>
        </w:rPr>
      </w:pPr>
    </w:p>
    <w:p w14:paraId="003E5D5F" w14:textId="46B0A627" w:rsidR="008406DA" w:rsidRDefault="008406DA" w:rsidP="008406DA">
      <w:pPr>
        <w:autoSpaceDE w:val="0"/>
        <w:autoSpaceDN w:val="0"/>
        <w:adjustRightInd w:val="0"/>
        <w:spacing w:line="300" w:lineRule="atLeast"/>
        <w:rPr>
          <w:rFonts w:asciiTheme="minorHAnsi" w:eastAsiaTheme="minorHAnsi" w:hAnsiTheme="minorHAnsi" w:cstheme="minorHAnsi"/>
          <w:sz w:val="24"/>
          <w:szCs w:val="24"/>
          <w:lang w:val="en-AU"/>
        </w:rPr>
      </w:pP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March 1924. Their ship arrived soon after Rosalind (Young) </w:t>
      </w:r>
      <w:proofErr w:type="spellStart"/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Nield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had passed away. Her husband, after the funeral on the island, left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on the same ship which brought the Hares...</w:t>
      </w:r>
    </w:p>
    <w:p w14:paraId="01E305C8" w14:textId="77777777" w:rsidR="008406DA" w:rsidRPr="006C527C" w:rsidRDefault="008406DA" w:rsidP="008406DA">
      <w:pPr>
        <w:autoSpaceDE w:val="0"/>
        <w:autoSpaceDN w:val="0"/>
        <w:adjustRightInd w:val="0"/>
        <w:spacing w:line="300" w:lineRule="atLeast"/>
        <w:rPr>
          <w:rFonts w:asciiTheme="minorHAnsi" w:eastAsiaTheme="minorHAnsi" w:hAnsiTheme="minorHAnsi" w:cstheme="minorHAnsi"/>
          <w:sz w:val="24"/>
          <w:szCs w:val="24"/>
          <w:lang w:val="en-AU"/>
        </w:rPr>
      </w:pPr>
    </w:p>
    <w:p w14:paraId="3AAD7A44" w14:textId="58F4CE46" w:rsidR="00967900" w:rsidRDefault="008406DA" w:rsidP="008406DA">
      <w:pPr>
        <w:autoSpaceDE w:val="0"/>
        <w:autoSpaceDN w:val="0"/>
        <w:adjustRightInd w:val="0"/>
        <w:spacing w:line="300" w:lineRule="atLeast"/>
        <w:rPr>
          <w:rFonts w:asciiTheme="minorHAnsi" w:eastAsiaTheme="minorHAnsi" w:hAnsiTheme="minorHAnsi" w:cstheme="minorHAnsi"/>
          <w:sz w:val="24"/>
          <w:szCs w:val="24"/>
          <w:lang w:val="en-AU"/>
        </w:rPr>
      </w:pP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From its low ebb the fervour on Pitcairn soared to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a high peak during those eight months of 1924. News then came to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hand that </w:t>
      </w:r>
      <w:proofErr w:type="spellStart"/>
      <w:r w:rsidRPr="008406DA">
        <w:rPr>
          <w:rFonts w:asciiTheme="minorHAnsi" w:eastAsiaTheme="minorHAnsi" w:hAnsiTheme="minorHAnsi" w:cstheme="minorHAnsi"/>
          <w:b/>
          <w:bCs/>
          <w:sz w:val="24"/>
          <w:szCs w:val="24"/>
          <w:lang w:val="en-AU"/>
        </w:rPr>
        <w:t>Nield</w:t>
      </w:r>
      <w:proofErr w:type="spellEnd"/>
      <w:r w:rsidRPr="008406DA">
        <w:rPr>
          <w:rFonts w:asciiTheme="minorHAnsi" w:eastAsiaTheme="minorHAnsi" w:hAnsiTheme="minorHAnsi" w:cstheme="minorHAnsi"/>
          <w:b/>
          <w:bCs/>
          <w:sz w:val="24"/>
          <w:szCs w:val="24"/>
          <w:lang w:val="en-AU"/>
        </w:rPr>
        <w:t xml:space="preserve"> had died in New Zealand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and the Hares left Pitcairn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  <w:r w:rsidRPr="006C527C">
        <w:rPr>
          <w:rFonts w:asciiTheme="minorHAnsi" w:eastAsiaTheme="minorHAnsi" w:hAnsiTheme="minorHAnsi" w:cstheme="minorHAnsi"/>
          <w:sz w:val="24"/>
          <w:szCs w:val="24"/>
          <w:lang w:val="en-AU"/>
        </w:rPr>
        <w:t>on October 23.” (pp.16-17)</w:t>
      </w:r>
      <w:r>
        <w:rPr>
          <w:rFonts w:asciiTheme="minorHAnsi" w:eastAsiaTheme="minorHAnsi" w:hAnsiTheme="minorHAnsi" w:cstheme="minorHAnsi"/>
          <w:sz w:val="24"/>
          <w:szCs w:val="24"/>
          <w:lang w:val="en-AU"/>
        </w:rPr>
        <w:t xml:space="preserve"> </w:t>
      </w:r>
    </w:p>
    <w:p w14:paraId="429A4432" w14:textId="33371A2A" w:rsidR="008406DA" w:rsidRDefault="008406DA" w:rsidP="008406DA">
      <w:pPr>
        <w:autoSpaceDE w:val="0"/>
        <w:autoSpaceDN w:val="0"/>
        <w:adjustRightInd w:val="0"/>
        <w:spacing w:line="300" w:lineRule="atLeast"/>
        <w:rPr>
          <w:rFonts w:asciiTheme="minorHAnsi" w:eastAsiaTheme="minorHAnsi" w:hAnsiTheme="minorHAnsi" w:cstheme="minorHAnsi"/>
          <w:sz w:val="24"/>
          <w:szCs w:val="24"/>
          <w:lang w:val="en-AU"/>
        </w:rPr>
      </w:pPr>
    </w:p>
    <w:sectPr w:rsidR="008406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DA"/>
    <w:rsid w:val="008406DA"/>
    <w:rsid w:val="00967900"/>
    <w:rsid w:val="00F4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2948D"/>
  <w15:chartTrackingRefBased/>
  <w15:docId w15:val="{DBFDCFFE-5FD1-49A9-BFCE-CE032B42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2</cp:revision>
  <dcterms:created xsi:type="dcterms:W3CDTF">2019-09-19T03:58:00Z</dcterms:created>
  <dcterms:modified xsi:type="dcterms:W3CDTF">2019-09-19T03:58:00Z</dcterms:modified>
</cp:coreProperties>
</file>